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38"/>
        <w:gridCol w:w="8118"/>
      </w:tblGrid>
      <w:tr w:rsidR="00E531E2">
        <w:trPr>
          <w:trHeight w:val="1800"/>
        </w:trPr>
        <w:tc>
          <w:tcPr>
            <w:tcW w:w="1638" w:type="dxa"/>
          </w:tcPr>
          <w:p w:rsidR="00E531E2" w:rsidRDefault="00E531E2">
            <w:pPr>
              <w:rPr>
                <w:rFonts w:ascii="Arial" w:hAnsi="Arial"/>
                <w:b/>
                <w:spacing w:val="10"/>
                <w:sz w:val="18"/>
              </w:rPr>
            </w:pPr>
            <w:r>
              <w:rPr>
                <w:rFonts w:ascii="Arial" w:hAnsi="Arial"/>
                <w:b/>
                <w:spacing w:val="10"/>
                <w:sz w:val="18"/>
              </w:rPr>
              <w:t xml:space="preserve"> &lt;Logo&gt;</w:t>
            </w:r>
          </w:p>
        </w:tc>
        <w:tc>
          <w:tcPr>
            <w:tcW w:w="8118" w:type="dxa"/>
          </w:tcPr>
          <w:p w:rsidR="00E531E2" w:rsidRDefault="00E531E2">
            <w:pPr>
              <w:pStyle w:val="Heading1"/>
              <w:rPr>
                <w:rFonts w:ascii="Arial" w:hAnsi="Arial"/>
                <w:spacing w:val="10"/>
                <w:sz w:val="18"/>
              </w:rPr>
            </w:pPr>
            <w:r>
              <w:rPr>
                <w:rFonts w:ascii="Arial" w:hAnsi="Arial"/>
                <w:spacing w:val="10"/>
                <w:sz w:val="18"/>
              </w:rPr>
              <w:t xml:space="preserve">FOR IMMEDIATE RELEASE </w:t>
            </w:r>
          </w:p>
          <w:p w:rsidR="00E531E2" w:rsidRDefault="00E531E2">
            <w:pPr>
              <w:rPr>
                <w:rFonts w:ascii="Arial" w:hAnsi="Arial"/>
                <w:sz w:val="18"/>
              </w:rPr>
            </w:pPr>
          </w:p>
          <w:p w:rsidR="00E531E2" w:rsidRDefault="00E531E2">
            <w:pPr>
              <w:pStyle w:val="Heading1"/>
              <w:rPr>
                <w:rFonts w:ascii="Arial" w:hAnsi="Arial"/>
                <w:spacing w:val="10"/>
                <w:sz w:val="18"/>
              </w:rPr>
            </w:pPr>
            <w:r>
              <w:rPr>
                <w:rFonts w:ascii="Arial" w:hAnsi="Arial"/>
                <w:spacing w:val="10"/>
                <w:sz w:val="18"/>
              </w:rPr>
              <w:t>CONTACT:</w:t>
            </w:r>
            <w:r>
              <w:rPr>
                <w:rFonts w:ascii="Arial" w:hAnsi="Arial"/>
                <w:spacing w:val="10"/>
                <w:sz w:val="18"/>
              </w:rPr>
              <w:tab/>
            </w:r>
            <w:r>
              <w:rPr>
                <w:rFonts w:ascii="Arial" w:hAnsi="Arial"/>
                <w:spacing w:val="10"/>
                <w:sz w:val="18"/>
              </w:rPr>
              <w:tab/>
            </w:r>
            <w:r>
              <w:rPr>
                <w:rFonts w:ascii="Arial" w:hAnsi="Arial"/>
                <w:spacing w:val="10"/>
                <w:sz w:val="18"/>
              </w:rPr>
              <w:tab/>
            </w:r>
            <w:r>
              <w:rPr>
                <w:rFonts w:ascii="Arial" w:hAnsi="Arial"/>
                <w:spacing w:val="10"/>
                <w:sz w:val="18"/>
              </w:rPr>
              <w:tab/>
            </w:r>
            <w:r>
              <w:rPr>
                <w:rFonts w:ascii="Arial" w:hAnsi="Arial"/>
                <w:spacing w:val="10"/>
                <w:sz w:val="18"/>
              </w:rPr>
              <w:tab/>
            </w:r>
            <w:r>
              <w:rPr>
                <w:rFonts w:ascii="Arial" w:hAnsi="Arial"/>
                <w:spacing w:val="10"/>
                <w:sz w:val="18"/>
              </w:rPr>
              <w:tab/>
              <w:t xml:space="preserve"> </w:t>
            </w:r>
            <w:r>
              <w:rPr>
                <w:rFonts w:ascii="Arial" w:hAnsi="Arial"/>
                <w:spacing w:val="10"/>
                <w:sz w:val="18"/>
              </w:rPr>
              <w:tab/>
              <w:t xml:space="preserve">  </w:t>
            </w:r>
          </w:p>
          <w:p w:rsidR="00E531E2" w:rsidRDefault="00E531E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&lt;Contact Name&gt;</w:t>
            </w:r>
          </w:p>
          <w:p w:rsidR="00E531E2" w:rsidRDefault="00E531E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&lt;Phone Number&gt;</w:t>
            </w:r>
          </w:p>
          <w:p w:rsidR="00E531E2" w:rsidRDefault="00E531E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&lt;E-mail address&gt;</w:t>
            </w:r>
          </w:p>
          <w:p w:rsidR="00E531E2" w:rsidRDefault="00E531E2">
            <w:pPr>
              <w:rPr>
                <w:rFonts w:ascii="Arial" w:hAnsi="Arial"/>
                <w:b/>
                <w:spacing w:val="10"/>
                <w:sz w:val="18"/>
              </w:rPr>
            </w:pPr>
            <w:r>
              <w:rPr>
                <w:rFonts w:ascii="Arial" w:hAnsi="Arial"/>
                <w:sz w:val="18"/>
              </w:rPr>
              <w:t>&lt;brewery web site&gt;</w:t>
            </w:r>
          </w:p>
        </w:tc>
      </w:tr>
    </w:tbl>
    <w:p w:rsidR="00E531E2" w:rsidRDefault="00E531E2">
      <w:pPr>
        <w:pStyle w:val="EndnoteText"/>
        <w:spacing w:line="360" w:lineRule="auto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&lt;Brewery Name&gt; </w:t>
      </w:r>
      <w:r w:rsidR="002D73B4">
        <w:rPr>
          <w:rFonts w:ascii="Arial" w:hAnsi="Arial" w:cs="Arial"/>
          <w:b/>
          <w:bCs/>
          <w:sz w:val="32"/>
        </w:rPr>
        <w:t>W</w:t>
      </w:r>
      <w:r>
        <w:rPr>
          <w:rFonts w:ascii="Arial" w:hAnsi="Arial" w:cs="Arial"/>
          <w:b/>
          <w:bCs/>
          <w:sz w:val="32"/>
        </w:rPr>
        <w:t xml:space="preserve">ins </w:t>
      </w:r>
      <w:r w:rsidR="00101BB5">
        <w:rPr>
          <w:rFonts w:ascii="Arial" w:hAnsi="Arial" w:cs="Arial"/>
          <w:b/>
          <w:bCs/>
          <w:sz w:val="32"/>
        </w:rPr>
        <w:t xml:space="preserve">Award </w:t>
      </w:r>
      <w:r w:rsidR="00057BE1">
        <w:rPr>
          <w:rFonts w:ascii="Arial" w:hAnsi="Arial" w:cs="Arial"/>
          <w:b/>
          <w:bCs/>
          <w:sz w:val="32"/>
        </w:rPr>
        <w:t>at World Beer Cup</w:t>
      </w:r>
      <w:r w:rsidR="0099274C" w:rsidRPr="0099274C">
        <w:rPr>
          <w:rFonts w:ascii="Calibri" w:hAnsi="Calibri" w:cs="Calibri"/>
          <w:b/>
          <w:bCs/>
          <w:sz w:val="32"/>
        </w:rPr>
        <w:t>℠</w:t>
      </w:r>
    </w:p>
    <w:p w:rsidR="00E531E2" w:rsidRDefault="00E531E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&lt;City&gt;, &lt;State&gt; • &lt;Date&gt;</w:t>
      </w:r>
      <w:r>
        <w:rPr>
          <w:rFonts w:ascii="Arial" w:hAnsi="Arial" w:cs="Arial"/>
        </w:rPr>
        <w:t>—</w:t>
      </w:r>
      <w:r w:rsidR="0099274C">
        <w:rPr>
          <w:rFonts w:ascii="Arial" w:hAnsi="Arial" w:cs="Arial"/>
        </w:rPr>
        <w:t xml:space="preserve">&lt;Name of brewery&gt; </w:t>
      </w:r>
      <w:r>
        <w:rPr>
          <w:rFonts w:ascii="Arial" w:hAnsi="Arial" w:cs="Arial"/>
        </w:rPr>
        <w:t xml:space="preserve">claimed a &lt;gold, silver or bronze&gt; </w:t>
      </w:r>
      <w:r w:rsidR="00101BB5">
        <w:rPr>
          <w:rFonts w:ascii="Arial" w:hAnsi="Arial" w:cs="Arial"/>
        </w:rPr>
        <w:t xml:space="preserve">award </w:t>
      </w:r>
      <w:r>
        <w:rPr>
          <w:rFonts w:ascii="Arial" w:hAnsi="Arial" w:cs="Arial"/>
        </w:rPr>
        <w:t xml:space="preserve">in the </w:t>
      </w:r>
      <w:r w:rsidR="007B2706">
        <w:rPr>
          <w:rFonts w:ascii="Arial" w:hAnsi="Arial" w:cs="Arial"/>
        </w:rPr>
        <w:t>201</w:t>
      </w:r>
      <w:r w:rsidR="004D7062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hyperlink r:id="rId8" w:history="1">
        <w:r w:rsidRPr="00FF67ED">
          <w:rPr>
            <w:rStyle w:val="Hyperlink"/>
            <w:rFonts w:ascii="Arial" w:hAnsi="Arial" w:cs="Arial"/>
          </w:rPr>
          <w:t>World Beer Cup</w:t>
        </w:r>
      </w:hyperlink>
      <w:r>
        <w:rPr>
          <w:rFonts w:ascii="Arial" w:hAnsi="Arial" w:cs="Arial"/>
        </w:rPr>
        <w:t>, a global beer competition</w:t>
      </w:r>
      <w:r w:rsidR="007B27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that evaluates beers from around the world and recognizes the most outstanding </w:t>
      </w:r>
      <w:r w:rsidR="007B2706">
        <w:rPr>
          <w:rFonts w:ascii="Arial" w:hAnsi="Arial" w:cs="Arial"/>
        </w:rPr>
        <w:t xml:space="preserve">brewers and their </w:t>
      </w:r>
      <w:r>
        <w:rPr>
          <w:rFonts w:ascii="Arial" w:hAnsi="Arial" w:cs="Arial"/>
        </w:rPr>
        <w:t xml:space="preserve">beers. </w:t>
      </w:r>
    </w:p>
    <w:p w:rsidR="00E531E2" w:rsidRDefault="00E531E2">
      <w:pPr>
        <w:spacing w:line="360" w:lineRule="auto"/>
        <w:rPr>
          <w:rFonts w:ascii="Arial" w:hAnsi="Arial" w:cs="Arial"/>
        </w:rPr>
      </w:pPr>
    </w:p>
    <w:p w:rsidR="00E531E2" w:rsidRDefault="00E531E2">
      <w:pPr>
        <w:spacing w:line="36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</w:rPr>
        <w:t xml:space="preserve">Gold, silver and bronze </w:t>
      </w:r>
      <w:r w:rsidR="002068D6">
        <w:rPr>
          <w:rFonts w:ascii="Arial" w:hAnsi="Arial" w:cs="Arial"/>
        </w:rPr>
        <w:t>awards</w:t>
      </w:r>
      <w:r>
        <w:rPr>
          <w:rFonts w:ascii="Arial" w:hAnsi="Arial" w:cs="Arial"/>
        </w:rPr>
        <w:t xml:space="preserve"> in the competition’s </w:t>
      </w:r>
      <w:r w:rsidR="0099274C">
        <w:rPr>
          <w:rFonts w:ascii="Arial" w:hAnsi="Arial" w:cs="Arial"/>
        </w:rPr>
        <w:t xml:space="preserve">96 </w:t>
      </w:r>
      <w:r>
        <w:rPr>
          <w:rFonts w:ascii="Arial" w:hAnsi="Arial" w:cs="Arial"/>
        </w:rPr>
        <w:t xml:space="preserve">beer-style categories were </w:t>
      </w:r>
      <w:r w:rsidR="002068D6">
        <w:rPr>
          <w:rFonts w:ascii="Arial" w:hAnsi="Arial" w:cs="Arial"/>
        </w:rPr>
        <w:t>presented</w:t>
      </w:r>
      <w:r>
        <w:rPr>
          <w:rFonts w:ascii="Arial" w:hAnsi="Arial" w:cs="Arial"/>
        </w:rPr>
        <w:t xml:space="preserve"> </w:t>
      </w:r>
      <w:r w:rsidR="004D7062">
        <w:rPr>
          <w:rFonts w:ascii="Arial" w:hAnsi="Arial" w:cs="Arial"/>
        </w:rPr>
        <w:t>May 6, 2016</w:t>
      </w:r>
      <w:r>
        <w:rPr>
          <w:rFonts w:ascii="Arial" w:hAnsi="Arial" w:cs="Arial"/>
        </w:rPr>
        <w:t xml:space="preserve"> during </w:t>
      </w:r>
      <w:r w:rsidR="002D73B4">
        <w:rPr>
          <w:rFonts w:ascii="Arial" w:hAnsi="Arial" w:cs="Arial"/>
        </w:rPr>
        <w:t xml:space="preserve">the World Beer Cup </w:t>
      </w:r>
      <w:r w:rsidR="000F4098">
        <w:rPr>
          <w:rFonts w:ascii="Arial" w:hAnsi="Arial" w:cs="Arial"/>
        </w:rPr>
        <w:t>a</w:t>
      </w:r>
      <w:r w:rsidR="00057BE1">
        <w:rPr>
          <w:rFonts w:ascii="Arial" w:hAnsi="Arial" w:cs="Arial"/>
        </w:rPr>
        <w:t xml:space="preserve">ward </w:t>
      </w:r>
      <w:r w:rsidR="000F4098">
        <w:rPr>
          <w:rFonts w:ascii="Arial" w:hAnsi="Arial" w:cs="Arial"/>
        </w:rPr>
        <w:t>c</w:t>
      </w:r>
      <w:r w:rsidR="00057BE1">
        <w:rPr>
          <w:rFonts w:ascii="Arial" w:hAnsi="Arial" w:cs="Arial"/>
        </w:rPr>
        <w:t xml:space="preserve">eremony </w:t>
      </w:r>
      <w:r>
        <w:rPr>
          <w:rFonts w:ascii="Arial" w:hAnsi="Arial" w:cs="Arial"/>
        </w:rPr>
        <w:t xml:space="preserve">at </w:t>
      </w:r>
      <w:r w:rsidR="007B2706">
        <w:rPr>
          <w:rFonts w:ascii="Arial" w:hAnsi="Arial" w:cs="Arial"/>
        </w:rPr>
        <w:t>the</w:t>
      </w:r>
      <w:r w:rsidR="009E6956" w:rsidRPr="009E6956">
        <w:rPr>
          <w:rFonts w:ascii="Arial" w:hAnsi="Arial" w:cs="Arial"/>
        </w:rPr>
        <w:t xml:space="preserve"> </w:t>
      </w:r>
      <w:r w:rsidR="009E6956">
        <w:rPr>
          <w:rFonts w:ascii="Arial" w:hAnsi="Arial" w:cs="Arial"/>
        </w:rPr>
        <w:t xml:space="preserve">Pennsylvania </w:t>
      </w:r>
      <w:r w:rsidR="004D7062">
        <w:rPr>
          <w:rFonts w:ascii="Arial" w:hAnsi="Arial" w:cs="Arial"/>
        </w:rPr>
        <w:t>Convention Center</w:t>
      </w:r>
      <w:r w:rsidR="00057BE1">
        <w:rPr>
          <w:rFonts w:ascii="Arial" w:hAnsi="Arial" w:cs="Arial"/>
        </w:rPr>
        <w:t xml:space="preserve"> in </w:t>
      </w:r>
      <w:r w:rsidR="004D7062">
        <w:rPr>
          <w:rFonts w:ascii="Arial" w:hAnsi="Arial" w:cs="Arial"/>
        </w:rPr>
        <w:t>Philadelphia, Pennsylvania</w:t>
      </w:r>
      <w:r w:rsidR="00057BE1">
        <w:rPr>
          <w:rFonts w:ascii="Arial" w:hAnsi="Arial" w:cs="Arial"/>
        </w:rPr>
        <w:t>.</w:t>
      </w:r>
    </w:p>
    <w:p w:rsidR="00E531E2" w:rsidRDefault="00E531E2">
      <w:pPr>
        <w:spacing w:line="360" w:lineRule="auto"/>
        <w:rPr>
          <w:rFonts w:ascii="Arial" w:hAnsi="Arial" w:cs="Arial"/>
        </w:rPr>
      </w:pPr>
    </w:p>
    <w:p w:rsidR="00E531E2" w:rsidRDefault="00E531E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&lt;Name of brewery&gt; was awarded a &lt;</w:t>
      </w:r>
      <w:r w:rsidR="000F4098">
        <w:rPr>
          <w:rFonts w:ascii="Arial" w:hAnsi="Arial" w:cs="Arial"/>
        </w:rPr>
        <w:t>gold, silver or bronze</w:t>
      </w:r>
      <w:r>
        <w:rPr>
          <w:rFonts w:ascii="Arial" w:hAnsi="Arial" w:cs="Arial"/>
        </w:rPr>
        <w:t xml:space="preserve">&gt; </w:t>
      </w:r>
      <w:r w:rsidR="000F4098">
        <w:rPr>
          <w:rFonts w:ascii="Arial" w:hAnsi="Arial" w:cs="Arial"/>
        </w:rPr>
        <w:t xml:space="preserve">award </w:t>
      </w:r>
      <w:r>
        <w:rPr>
          <w:rFonts w:ascii="Arial" w:hAnsi="Arial" w:cs="Arial"/>
        </w:rPr>
        <w:t>in the &lt;style category&gt; beer style category for its &lt;name of beer&gt;, a &lt;short description of beer, including color, taste, and any interesting facts or history&gt;. &lt;Name of brewery&gt; is a &lt;number&gt;-bbl &lt;brewpub, microbrewery, etc.&gt; located in &lt;city, state, nation&gt; that specializes in &lt;distinguishing features or short description of brewery&gt;</w:t>
      </w:r>
      <w:r w:rsidR="00EF051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E531E2" w:rsidRDefault="00E531E2">
      <w:pPr>
        <w:spacing w:line="360" w:lineRule="auto"/>
        <w:rPr>
          <w:rFonts w:ascii="Arial" w:hAnsi="Arial" w:cs="Arial"/>
        </w:rPr>
      </w:pPr>
    </w:p>
    <w:p w:rsidR="00E531E2" w:rsidRDefault="00E531E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“&lt;Quote from owner or head brewer,&gt;” </w:t>
      </w:r>
      <w:r w:rsidR="00A76AB4">
        <w:rPr>
          <w:rFonts w:ascii="Arial" w:hAnsi="Arial" w:cs="Arial"/>
        </w:rPr>
        <w:t>said</w:t>
      </w:r>
      <w:r>
        <w:rPr>
          <w:rFonts w:ascii="Arial" w:hAnsi="Arial" w:cs="Arial"/>
        </w:rPr>
        <w:t xml:space="preserve"> &lt;name&gt;, &lt;title&gt; at &lt;</w:t>
      </w:r>
      <w:r w:rsidR="0099274C">
        <w:rPr>
          <w:rFonts w:ascii="Arial" w:hAnsi="Arial" w:cs="Arial"/>
        </w:rPr>
        <w:t xml:space="preserve">Name </w:t>
      </w:r>
      <w:r>
        <w:rPr>
          <w:rFonts w:ascii="Arial" w:hAnsi="Arial" w:cs="Arial"/>
        </w:rPr>
        <w:t>of brewery&gt;.</w:t>
      </w:r>
    </w:p>
    <w:p w:rsidR="00E531E2" w:rsidRDefault="00E531E2">
      <w:pPr>
        <w:spacing w:line="360" w:lineRule="auto"/>
        <w:rPr>
          <w:rFonts w:ascii="Arial" w:hAnsi="Arial" w:cs="Arial"/>
        </w:rPr>
      </w:pPr>
    </w:p>
    <w:p w:rsidR="00E531E2" w:rsidRDefault="00E531E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World Beer Cup winners were selected by an international panel of </w:t>
      </w:r>
      <w:r w:rsidR="00304F9F">
        <w:rPr>
          <w:rFonts w:ascii="Arial" w:hAnsi="Arial" w:cs="Arial"/>
        </w:rPr>
        <w:t>253</w:t>
      </w:r>
      <w:r>
        <w:rPr>
          <w:rFonts w:ascii="Arial" w:hAnsi="Arial" w:cs="Arial"/>
        </w:rPr>
        <w:t xml:space="preserve"> beer judges from</w:t>
      </w:r>
      <w:r w:rsidR="009E6956">
        <w:rPr>
          <w:rFonts w:ascii="Arial" w:hAnsi="Arial" w:cs="Arial"/>
        </w:rPr>
        <w:t xml:space="preserve"> </w:t>
      </w:r>
      <w:r w:rsidR="00304F9F">
        <w:rPr>
          <w:rFonts w:ascii="Arial" w:hAnsi="Arial" w:cs="Arial"/>
        </w:rPr>
        <w:t>31</w:t>
      </w:r>
      <w:r w:rsidR="00844D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countries. </w:t>
      </w:r>
      <w:r w:rsidR="00057BE1">
        <w:rPr>
          <w:rFonts w:ascii="Arial" w:hAnsi="Arial" w:cs="Arial"/>
        </w:rPr>
        <w:t>Regarded</w:t>
      </w:r>
      <w:r w:rsidR="002068D6">
        <w:rPr>
          <w:rFonts w:ascii="Arial" w:hAnsi="Arial" w:cs="Arial"/>
        </w:rPr>
        <w:t xml:space="preserve"> as the “Olympics of Beer Competition</w:t>
      </w:r>
      <w:r w:rsidR="00057BE1">
        <w:rPr>
          <w:rFonts w:ascii="Arial" w:hAnsi="Arial" w:cs="Arial"/>
        </w:rPr>
        <w:t>,</w:t>
      </w:r>
      <w:r w:rsidR="002068D6">
        <w:rPr>
          <w:rFonts w:ascii="Arial" w:hAnsi="Arial" w:cs="Arial"/>
        </w:rPr>
        <w:t>”</w:t>
      </w:r>
      <w:r w:rsidR="00057BE1">
        <w:rPr>
          <w:rFonts w:ascii="Arial" w:hAnsi="Arial" w:cs="Arial"/>
        </w:rPr>
        <w:t xml:space="preserve"> the World Beer Cup </w:t>
      </w:r>
      <w:r w:rsidR="007B2706">
        <w:rPr>
          <w:rFonts w:ascii="Arial" w:hAnsi="Arial" w:cs="Arial"/>
        </w:rPr>
        <w:t>saw a</w:t>
      </w:r>
      <w:r>
        <w:rPr>
          <w:rFonts w:ascii="Arial" w:hAnsi="Arial" w:cs="Arial"/>
        </w:rPr>
        <w:t xml:space="preserve">n impressive field of </w:t>
      </w:r>
      <w:r w:rsidR="000E34C8">
        <w:rPr>
          <w:rFonts w:ascii="Arial" w:hAnsi="Arial" w:cs="Arial"/>
        </w:rPr>
        <w:t>6,596</w:t>
      </w:r>
      <w:r w:rsidR="007B27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entries from </w:t>
      </w:r>
      <w:r w:rsidR="000E34C8">
        <w:rPr>
          <w:rFonts w:ascii="Arial" w:hAnsi="Arial" w:cs="Arial"/>
        </w:rPr>
        <w:t>1,907</w:t>
      </w:r>
      <w:r>
        <w:rPr>
          <w:rFonts w:ascii="Arial" w:hAnsi="Arial" w:cs="Arial"/>
        </w:rPr>
        <w:t xml:space="preserve"> breweries in </w:t>
      </w:r>
      <w:r w:rsidR="000E34C8">
        <w:rPr>
          <w:rFonts w:ascii="Arial" w:hAnsi="Arial" w:cs="Arial"/>
        </w:rPr>
        <w:t>55</w:t>
      </w:r>
      <w:r w:rsidR="0099274C">
        <w:rPr>
          <w:rFonts w:ascii="Arial" w:hAnsi="Arial" w:cs="Arial"/>
        </w:rPr>
        <w:t xml:space="preserve"> </w:t>
      </w:r>
      <w:r w:rsidR="007B2706">
        <w:rPr>
          <w:rFonts w:ascii="Arial" w:hAnsi="Arial" w:cs="Arial"/>
        </w:rPr>
        <w:t>countries</w:t>
      </w:r>
      <w:r>
        <w:rPr>
          <w:rFonts w:ascii="Arial" w:hAnsi="Arial" w:cs="Arial"/>
        </w:rPr>
        <w:t>.</w:t>
      </w:r>
      <w:r w:rsidR="007B2706">
        <w:rPr>
          <w:rFonts w:ascii="Arial" w:hAnsi="Arial" w:cs="Arial"/>
        </w:rPr>
        <w:t xml:space="preserve"> </w:t>
      </w:r>
    </w:p>
    <w:p w:rsidR="00057BE1" w:rsidRPr="00057BE1" w:rsidRDefault="00057BE1">
      <w:pPr>
        <w:spacing w:line="360" w:lineRule="auto"/>
        <w:rPr>
          <w:rFonts w:ascii="Arial" w:hAnsi="Arial" w:cs="Arial"/>
        </w:rPr>
      </w:pPr>
    </w:p>
    <w:p w:rsidR="00E531E2" w:rsidRPr="00057BE1" w:rsidRDefault="00057BE1" w:rsidP="00FF67ED">
      <w:pPr>
        <w:pStyle w:val="NormalWeb"/>
        <w:spacing w:before="0" w:beforeAutospacing="0" w:after="0" w:afterAutospacing="0" w:line="360" w:lineRule="auto"/>
        <w:rPr>
          <w:rFonts w:ascii="Arial" w:hAnsi="Arial" w:cs="Arial"/>
          <w:iCs/>
          <w:sz w:val="20"/>
          <w:szCs w:val="20"/>
        </w:rPr>
      </w:pPr>
      <w:r w:rsidRPr="00057BE1">
        <w:rPr>
          <w:rFonts w:ascii="Arial" w:hAnsi="Arial" w:cs="Arial"/>
          <w:iCs/>
          <w:sz w:val="20"/>
          <w:szCs w:val="20"/>
        </w:rPr>
        <w:t xml:space="preserve">Presented by the </w:t>
      </w:r>
      <w:hyperlink r:id="rId9" w:history="1">
        <w:r w:rsidRPr="00FF67ED">
          <w:rPr>
            <w:rStyle w:val="Hyperlink"/>
            <w:rFonts w:ascii="Arial" w:hAnsi="Arial" w:cs="Arial"/>
            <w:iCs/>
            <w:sz w:val="20"/>
            <w:szCs w:val="20"/>
          </w:rPr>
          <w:t>Brewers Association</w:t>
        </w:r>
      </w:hyperlink>
      <w:r w:rsidRPr="00057BE1">
        <w:rPr>
          <w:rFonts w:ascii="Arial" w:hAnsi="Arial" w:cs="Arial"/>
          <w:iCs/>
          <w:sz w:val="20"/>
          <w:szCs w:val="20"/>
        </w:rPr>
        <w:t>, the World Beer Cup has been held every other year since 1996, to celebrate the art and science of brewing by recognizing outstanding achievement.</w:t>
      </w:r>
      <w:r>
        <w:rPr>
          <w:rFonts w:ascii="Arial" w:hAnsi="Arial" w:cs="Arial"/>
          <w:iCs/>
          <w:sz w:val="20"/>
          <w:szCs w:val="20"/>
        </w:rPr>
        <w:t xml:space="preserve"> For more additional information, visit the </w:t>
      </w:r>
      <w:hyperlink r:id="rId10" w:history="1">
        <w:r w:rsidRPr="00057BE1">
          <w:rPr>
            <w:rStyle w:val="Hyperlink"/>
            <w:rFonts w:ascii="Arial" w:hAnsi="Arial" w:cs="Arial"/>
            <w:iCs/>
            <w:sz w:val="20"/>
            <w:szCs w:val="20"/>
          </w:rPr>
          <w:t>World Beer Cup website</w:t>
        </w:r>
      </w:hyperlink>
      <w:r>
        <w:rPr>
          <w:rFonts w:ascii="Arial" w:hAnsi="Arial" w:cs="Arial"/>
          <w:iCs/>
          <w:sz w:val="20"/>
          <w:szCs w:val="20"/>
        </w:rPr>
        <w:t xml:space="preserve">. </w:t>
      </w:r>
    </w:p>
    <w:p w:rsidR="00E531E2" w:rsidRPr="00057BE1" w:rsidRDefault="00E531E2">
      <w:pPr>
        <w:spacing w:line="360" w:lineRule="auto"/>
        <w:rPr>
          <w:sz w:val="16"/>
        </w:rPr>
      </w:pPr>
    </w:p>
    <w:p w:rsidR="00FA77CB" w:rsidRPr="00FF67ED" w:rsidRDefault="00FA77CB" w:rsidP="00FA77CB">
      <w:pPr>
        <w:pStyle w:val="NormalWeb"/>
        <w:rPr>
          <w:rFonts w:ascii="Arial" w:hAnsi="Arial" w:cs="Arial"/>
          <w:sz w:val="20"/>
          <w:szCs w:val="20"/>
        </w:rPr>
      </w:pPr>
      <w:r w:rsidRPr="00FF67ED">
        <w:rPr>
          <w:rFonts w:ascii="Arial" w:hAnsi="Arial" w:cs="Arial"/>
          <w:sz w:val="20"/>
          <w:szCs w:val="20"/>
        </w:rPr>
        <w:t>&lt;</w:t>
      </w:r>
      <w:r w:rsidR="00FF67ED" w:rsidRPr="00FF67ED">
        <w:rPr>
          <w:rFonts w:ascii="Arial" w:hAnsi="Arial" w:cs="Arial"/>
          <w:sz w:val="20"/>
          <w:szCs w:val="20"/>
        </w:rPr>
        <w:t>Insert b</w:t>
      </w:r>
      <w:r w:rsidRPr="00FF67ED">
        <w:rPr>
          <w:rFonts w:ascii="Arial" w:hAnsi="Arial" w:cs="Arial"/>
          <w:sz w:val="20"/>
          <w:szCs w:val="20"/>
        </w:rPr>
        <w:t>rewery boilerplate&gt;</w:t>
      </w:r>
    </w:p>
    <w:p w:rsidR="00FA77CB" w:rsidRPr="00FA77CB" w:rsidRDefault="00FA77CB" w:rsidP="00FA77CB">
      <w:pPr>
        <w:pStyle w:val="NormalWeb"/>
        <w:rPr>
          <w:sz w:val="16"/>
          <w:szCs w:val="16"/>
        </w:rPr>
      </w:pPr>
    </w:p>
    <w:p w:rsidR="00E531E2" w:rsidRPr="00FA77CB" w:rsidRDefault="00E531E2">
      <w:pPr>
        <w:rPr>
          <w:iCs/>
          <w:sz w:val="16"/>
        </w:rPr>
      </w:pPr>
    </w:p>
    <w:sectPr w:rsidR="00E531E2" w:rsidRPr="00FA77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296" w:right="1152" w:bottom="1296" w:left="1152" w:header="576" w:footer="576" w:gutter="0"/>
      <w:cols w:space="720" w:equalWidth="0">
        <w:col w:w="9936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35D" w:rsidRDefault="0022535D">
      <w:r>
        <w:separator/>
      </w:r>
    </w:p>
  </w:endnote>
  <w:endnote w:type="continuationSeparator" w:id="0">
    <w:p w:rsidR="0022535D" w:rsidRDefault="00225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75 Bold"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A18" w:rsidRDefault="00930A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AB4" w:rsidRDefault="00A76AB4">
    <w:pPr>
      <w:pStyle w:val="Footer"/>
      <w:rPr>
        <w:rFonts w:ascii="Arial" w:hAnsi="Arial"/>
        <w:i/>
      </w:rPr>
    </w:pPr>
    <w:r>
      <w:rPr>
        <w:rFonts w:ascii="Arial" w:hAnsi="Arial"/>
        <w:i/>
      </w:rPr>
      <w:t xml:space="preserve">&lt;Brewery Name&gt;                      </w:t>
    </w:r>
    <w:r>
      <w:rPr>
        <w:rFonts w:ascii="Arial" w:hAnsi="Arial"/>
        <w:i/>
      </w:rPr>
      <w:tab/>
      <w:t xml:space="preserve">  </w:t>
    </w:r>
    <w:r>
      <w:rPr>
        <w:rFonts w:ascii="Arial" w:hAnsi="Arial"/>
        <w:i/>
      </w:rPr>
      <w:tab/>
      <w:t xml:space="preserve">                                                                           &lt;Address&gt;</w:t>
    </w:r>
  </w:p>
  <w:p w:rsidR="00A76AB4" w:rsidRDefault="00A76AB4">
    <w:pPr>
      <w:pStyle w:val="Footer"/>
    </w:pPr>
    <w:r>
      <w:rPr>
        <w:rFonts w:ascii="Arial" w:hAnsi="Arial"/>
        <w:i/>
      </w:rPr>
      <w:tab/>
    </w:r>
    <w:r>
      <w:rPr>
        <w:rFonts w:ascii="Arial" w:hAnsi="Arial"/>
        <w:i/>
      </w:rPr>
      <w:tab/>
      <w:t xml:space="preserve">                                               &lt;web site&gt; • &lt;phone number&gt;</w:t>
    </w:r>
  </w:p>
  <w:p w:rsidR="00A76AB4" w:rsidRDefault="00A76A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AB4" w:rsidRDefault="00A76AB4">
    <w:pPr>
      <w:pStyle w:val="Footer"/>
      <w:rPr>
        <w:rFonts w:ascii="Arial" w:hAnsi="Arial"/>
        <w:i/>
      </w:rPr>
    </w:pPr>
    <w:r>
      <w:rPr>
        <w:rFonts w:ascii="Arial" w:hAnsi="Arial"/>
        <w:i/>
      </w:rPr>
      <w:t xml:space="preserve">&lt;Brewery Name&gt;                      </w:t>
    </w:r>
    <w:r>
      <w:rPr>
        <w:rFonts w:ascii="Arial" w:hAnsi="Arial"/>
        <w:i/>
      </w:rPr>
      <w:tab/>
      <w:t xml:space="preserve">  </w:t>
    </w:r>
    <w:r>
      <w:rPr>
        <w:rFonts w:ascii="Arial" w:hAnsi="Arial"/>
        <w:i/>
      </w:rPr>
      <w:tab/>
      <w:t xml:space="preserve">                                                                           &lt;Address&gt;</w:t>
    </w:r>
  </w:p>
  <w:p w:rsidR="00A76AB4" w:rsidRDefault="00A76AB4">
    <w:pPr>
      <w:pStyle w:val="Footer"/>
    </w:pPr>
    <w:r>
      <w:rPr>
        <w:rFonts w:ascii="Arial" w:hAnsi="Arial"/>
        <w:i/>
      </w:rPr>
      <w:tab/>
    </w:r>
    <w:r>
      <w:rPr>
        <w:rFonts w:ascii="Arial" w:hAnsi="Arial"/>
        <w:i/>
      </w:rPr>
      <w:tab/>
      <w:t xml:space="preserve">                                               </w:t>
    </w:r>
    <w:r w:rsidR="00930A18">
      <w:rPr>
        <w:rFonts w:ascii="Arial" w:hAnsi="Arial"/>
        <w:i/>
      </w:rPr>
      <w:t>&lt;web</w:t>
    </w:r>
    <w:bookmarkStart w:id="0" w:name="_GoBack"/>
    <w:bookmarkEnd w:id="0"/>
    <w:r>
      <w:rPr>
        <w:rFonts w:ascii="Arial" w:hAnsi="Arial"/>
        <w:i/>
      </w:rPr>
      <w:t>site&gt; • &lt;phone number&gt;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35D" w:rsidRDefault="0022535D">
      <w:r>
        <w:separator/>
      </w:r>
    </w:p>
  </w:footnote>
  <w:footnote w:type="continuationSeparator" w:id="0">
    <w:p w:rsidR="0022535D" w:rsidRDefault="00225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A18" w:rsidRDefault="00930A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AB4" w:rsidRDefault="00A76AB4">
    <w:pPr>
      <w:pStyle w:val="Header"/>
      <w:rPr>
        <w:rFonts w:ascii="Arial" w:hAnsi="Arial"/>
        <w:i/>
      </w:rPr>
    </w:pPr>
    <w:r>
      <w:rPr>
        <w:rFonts w:ascii="Arial" w:hAnsi="Arial" w:cs="Arial"/>
        <w:i/>
        <w:iCs/>
        <w:sz w:val="18"/>
      </w:rPr>
      <w:t>&lt;Brewery Name&gt; wins medal in international beer competition</w:t>
    </w:r>
    <w:r>
      <w:rPr>
        <w:rFonts w:ascii="Arial" w:hAnsi="Arial"/>
        <w:i/>
      </w:rPr>
      <w:tab/>
    </w:r>
    <w:r>
      <w:rPr>
        <w:rFonts w:ascii="Arial" w:hAnsi="Arial"/>
        <w:i/>
      </w:rPr>
      <w:tab/>
      <w:t xml:space="preserve">        </w:t>
    </w:r>
    <w:r>
      <w:rPr>
        <w:rStyle w:val="PageNumber"/>
        <w:i/>
      </w:rPr>
      <w:fldChar w:fldCharType="begin"/>
    </w:r>
    <w:r>
      <w:rPr>
        <w:rStyle w:val="PageNumber"/>
        <w:i/>
      </w:rPr>
      <w:instrText xml:space="preserve"> PAGE </w:instrText>
    </w:r>
    <w:r>
      <w:rPr>
        <w:rStyle w:val="PageNumber"/>
        <w:i/>
      </w:rPr>
      <w:fldChar w:fldCharType="separate"/>
    </w:r>
    <w:r>
      <w:rPr>
        <w:rStyle w:val="PageNumber"/>
        <w:i/>
        <w:noProof/>
      </w:rPr>
      <w:t>2</w:t>
    </w:r>
    <w:r>
      <w:rPr>
        <w:rStyle w:val="PageNumber"/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A18" w:rsidRDefault="00930A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23"/>
    <w:rsid w:val="00057BE1"/>
    <w:rsid w:val="0006138F"/>
    <w:rsid w:val="000E34C8"/>
    <w:rsid w:val="000F4098"/>
    <w:rsid w:val="000F5C01"/>
    <w:rsid w:val="00101BB5"/>
    <w:rsid w:val="0015189B"/>
    <w:rsid w:val="00186316"/>
    <w:rsid w:val="002068D6"/>
    <w:rsid w:val="0022535D"/>
    <w:rsid w:val="002D73B4"/>
    <w:rsid w:val="00304F9F"/>
    <w:rsid w:val="003F62B1"/>
    <w:rsid w:val="004804C1"/>
    <w:rsid w:val="004D7062"/>
    <w:rsid w:val="00591CCA"/>
    <w:rsid w:val="005D2CE1"/>
    <w:rsid w:val="00681664"/>
    <w:rsid w:val="006C717A"/>
    <w:rsid w:val="006D0A46"/>
    <w:rsid w:val="00724794"/>
    <w:rsid w:val="007B2706"/>
    <w:rsid w:val="00844DCC"/>
    <w:rsid w:val="008C7C41"/>
    <w:rsid w:val="00930A18"/>
    <w:rsid w:val="0099274C"/>
    <w:rsid w:val="009E6956"/>
    <w:rsid w:val="009E74A4"/>
    <w:rsid w:val="00A23242"/>
    <w:rsid w:val="00A76AB4"/>
    <w:rsid w:val="00AC44DF"/>
    <w:rsid w:val="00B51323"/>
    <w:rsid w:val="00CE5475"/>
    <w:rsid w:val="00DA5880"/>
    <w:rsid w:val="00DB1A03"/>
    <w:rsid w:val="00DB781F"/>
    <w:rsid w:val="00DC7F07"/>
    <w:rsid w:val="00E11623"/>
    <w:rsid w:val="00E3294A"/>
    <w:rsid w:val="00E531E2"/>
    <w:rsid w:val="00EB168D"/>
    <w:rsid w:val="00EF051B"/>
    <w:rsid w:val="00FA77CB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D7D745-71F6-4F9A-94C2-44013D55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4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spacing w:line="360" w:lineRule="auto"/>
      <w:jc w:val="center"/>
    </w:pPr>
    <w:rPr>
      <w:b/>
      <w:sz w:val="40"/>
    </w:rPr>
  </w:style>
  <w:style w:type="paragraph" w:styleId="BodyText2">
    <w:name w:val="Body Text 2"/>
    <w:basedOn w:val="Normal"/>
    <w:semiHidden/>
    <w:pPr>
      <w:spacing w:line="360" w:lineRule="auto"/>
    </w:pPr>
    <w:rPr>
      <w:rFonts w:ascii="Arial" w:hAnsi="Arial"/>
      <w:sz w:val="21"/>
    </w:rPr>
  </w:style>
  <w:style w:type="paragraph" w:styleId="BodyText3">
    <w:name w:val="Body Text 3"/>
    <w:basedOn w:val="Normal"/>
    <w:semiHidden/>
    <w:rPr>
      <w:i/>
      <w:sz w:val="24"/>
    </w:rPr>
  </w:style>
  <w:style w:type="paragraph" w:customStyle="1" w:styleId="Deptauthor">
    <w:name w:val="Dept. author"/>
    <w:basedOn w:val="Normal"/>
    <w:pPr>
      <w:spacing w:line="360" w:lineRule="auto"/>
      <w:ind w:firstLine="720"/>
    </w:pPr>
    <w:rPr>
      <w:rFonts w:ascii="Helvetica 75 Bold" w:hAnsi="Helvetica 75 Bold"/>
      <w:sz w:val="28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31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A77CB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uiPriority w:val="20"/>
    <w:qFormat/>
    <w:rsid w:val="00FA77CB"/>
    <w:rPr>
      <w:i/>
      <w:iCs/>
    </w:rPr>
  </w:style>
  <w:style w:type="character" w:styleId="CommentReference">
    <w:name w:val="annotation reference"/>
    <w:uiPriority w:val="99"/>
    <w:semiHidden/>
    <w:unhideWhenUsed/>
    <w:rsid w:val="00101B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BB5"/>
  </w:style>
  <w:style w:type="character" w:customStyle="1" w:styleId="CommentTextChar">
    <w:name w:val="Comment Text Char"/>
    <w:link w:val="CommentText"/>
    <w:uiPriority w:val="99"/>
    <w:semiHidden/>
    <w:rsid w:val="00101BB5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BB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1BB5"/>
    <w:rPr>
      <w:rFonts w:ascii="Times New Roman" w:hAnsi="Times New Roman"/>
      <w:b/>
      <w:bCs/>
    </w:rPr>
  </w:style>
  <w:style w:type="paragraph" w:styleId="Revision">
    <w:name w:val="Revision"/>
    <w:hidden/>
    <w:uiPriority w:val="99"/>
    <w:semiHidden/>
    <w:rsid w:val="0099274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eercup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worldbeercup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ewersassociation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21C92-8CBB-4FCC-951F-DA5436DFB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Beer Executives Symposium: A World Class Event</vt:lpstr>
    </vt:vector>
  </TitlesOfParts>
  <Company> </Company>
  <LinksUpToDate>false</LinksUpToDate>
  <CharactersWithSpaces>1775</CharactersWithSpaces>
  <SharedDoc>false</SharedDoc>
  <HLinks>
    <vt:vector size="18" baseType="variant">
      <vt:variant>
        <vt:i4>5963855</vt:i4>
      </vt:variant>
      <vt:variant>
        <vt:i4>6</vt:i4>
      </vt:variant>
      <vt:variant>
        <vt:i4>0</vt:i4>
      </vt:variant>
      <vt:variant>
        <vt:i4>5</vt:i4>
      </vt:variant>
      <vt:variant>
        <vt:lpwstr>http://www.worldbeercup.org/</vt:lpwstr>
      </vt:variant>
      <vt:variant>
        <vt:lpwstr/>
      </vt:variant>
      <vt:variant>
        <vt:i4>2555960</vt:i4>
      </vt:variant>
      <vt:variant>
        <vt:i4>3</vt:i4>
      </vt:variant>
      <vt:variant>
        <vt:i4>0</vt:i4>
      </vt:variant>
      <vt:variant>
        <vt:i4>5</vt:i4>
      </vt:variant>
      <vt:variant>
        <vt:lpwstr>http://www.brewersassociation.org/</vt:lpwstr>
      </vt:variant>
      <vt:variant>
        <vt:lpwstr/>
      </vt:variant>
      <vt:variant>
        <vt:i4>5963855</vt:i4>
      </vt:variant>
      <vt:variant>
        <vt:i4>0</vt:i4>
      </vt:variant>
      <vt:variant>
        <vt:i4>0</vt:i4>
      </vt:variant>
      <vt:variant>
        <vt:i4>5</vt:i4>
      </vt:variant>
      <vt:variant>
        <vt:lpwstr>http://www.worldbeercup.org/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Beer Executives Symposium: A World Class Event</dc:title>
  <dc:subject/>
  <dc:creator>Marketing</dc:creator>
  <cp:keywords/>
  <dc:description/>
  <cp:lastModifiedBy>Barbara Fusco</cp:lastModifiedBy>
  <cp:revision>3</cp:revision>
  <cp:lastPrinted>2004-03-30T17:38:00Z</cp:lastPrinted>
  <dcterms:created xsi:type="dcterms:W3CDTF">2016-05-06T17:40:00Z</dcterms:created>
  <dcterms:modified xsi:type="dcterms:W3CDTF">2016-05-06T17:41:00Z</dcterms:modified>
</cp:coreProperties>
</file>